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2E57" w:rsidRPr="004213CD" w:rsidRDefault="00A22E57" w:rsidP="004213CD">
      <w:pPr>
        <w:pStyle w:val="a3"/>
        <w:jc w:val="center"/>
        <w:rPr>
          <w:rStyle w:val="FontStyle11"/>
          <w:sz w:val="40"/>
          <w:szCs w:val="40"/>
        </w:rPr>
      </w:pPr>
      <w:r w:rsidRPr="004213CD">
        <w:rPr>
          <w:rStyle w:val="FontStyle11"/>
          <w:sz w:val="40"/>
          <w:szCs w:val="40"/>
        </w:rPr>
        <w:t>Александрия</w:t>
      </w:r>
    </w:p>
    <w:p w:rsidR="004213CD" w:rsidRPr="00A22E57" w:rsidRDefault="004213CD" w:rsidP="004213CD">
      <w:pPr>
        <w:pStyle w:val="a3"/>
        <w:ind w:firstLine="709"/>
        <w:jc w:val="both"/>
        <w:rPr>
          <w:rStyle w:val="FontStyle11"/>
          <w:sz w:val="28"/>
          <w:szCs w:val="28"/>
        </w:rPr>
      </w:pPr>
    </w:p>
    <w:p w:rsidR="00A22E57" w:rsidRDefault="00A22E57" w:rsidP="004213CD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A22E57">
        <w:rPr>
          <w:rStyle w:val="FontStyle12"/>
          <w:sz w:val="28"/>
          <w:szCs w:val="28"/>
        </w:rPr>
        <w:t>Выехав из Шклова по бывшему старому тракту (участ</w:t>
      </w:r>
      <w:r>
        <w:rPr>
          <w:rStyle w:val="FontStyle12"/>
          <w:sz w:val="28"/>
          <w:szCs w:val="28"/>
        </w:rPr>
        <w:t xml:space="preserve">ок Орша </w:t>
      </w:r>
      <w:r w:rsidR="004213CD">
        <w:rPr>
          <w:rStyle w:val="FontStyle12"/>
          <w:sz w:val="28"/>
          <w:szCs w:val="28"/>
        </w:rPr>
        <w:t>–</w:t>
      </w:r>
      <w:r>
        <w:rPr>
          <w:rStyle w:val="FontStyle12"/>
          <w:sz w:val="28"/>
          <w:szCs w:val="28"/>
        </w:rPr>
        <w:t xml:space="preserve"> Мог</w:t>
      </w:r>
      <w:r>
        <w:rPr>
          <w:rStyle w:val="FontStyle12"/>
          <w:sz w:val="28"/>
          <w:szCs w:val="28"/>
        </w:rPr>
        <w:t>и</w:t>
      </w:r>
      <w:r>
        <w:rPr>
          <w:rStyle w:val="FontStyle12"/>
          <w:sz w:val="28"/>
          <w:szCs w:val="28"/>
        </w:rPr>
        <w:t>ле</w:t>
      </w:r>
      <w:r w:rsidRPr="00A22E57">
        <w:rPr>
          <w:rStyle w:val="FontStyle12"/>
          <w:sz w:val="28"/>
          <w:szCs w:val="28"/>
        </w:rPr>
        <w:t>в) на правобережье Днепра, направимся в деревню Александрия, которая приобрела известность в последнее время как малая родина первого През</w:t>
      </w:r>
      <w:r w:rsidRPr="00A22E57">
        <w:rPr>
          <w:rStyle w:val="FontStyle12"/>
          <w:sz w:val="28"/>
          <w:szCs w:val="28"/>
        </w:rPr>
        <w:t>и</w:t>
      </w:r>
      <w:r w:rsidRPr="00A22E57">
        <w:rPr>
          <w:rStyle w:val="FontStyle12"/>
          <w:sz w:val="28"/>
          <w:szCs w:val="28"/>
        </w:rPr>
        <w:t>дента РБ А.</w:t>
      </w:r>
      <w:r>
        <w:rPr>
          <w:rStyle w:val="FontStyle12"/>
          <w:sz w:val="28"/>
          <w:szCs w:val="28"/>
        </w:rPr>
        <w:t xml:space="preserve"> </w:t>
      </w:r>
      <w:r w:rsidRPr="00A22E57">
        <w:rPr>
          <w:rStyle w:val="FontStyle12"/>
          <w:sz w:val="28"/>
          <w:szCs w:val="28"/>
        </w:rPr>
        <w:t>Лукашенко.</w:t>
      </w:r>
    </w:p>
    <w:p w:rsidR="004213CD" w:rsidRDefault="004213CD" w:rsidP="004213CD">
      <w:pPr>
        <w:pStyle w:val="a3"/>
        <w:jc w:val="center"/>
        <w:rPr>
          <w:rStyle w:val="FontStyle12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467100" cy="2299843"/>
            <wp:effectExtent l="0" t="0" r="0" b="5715"/>
            <wp:docPr id="1" name="Рисунок 1" descr="https://hb.bizmrg.com/ex-press/images/content/original/_i__2011_07_vjezd-d66e9004f0739b88a88edc352de123ba7c2802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hb.bizmrg.com/ex-press/images/content/original/_i__2011_07_vjezd-d66e9004f0739b88a88edc352de123ba7c2802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556"/>
                    <a:stretch/>
                  </pic:blipFill>
                  <pic:spPr bwMode="auto">
                    <a:xfrm>
                      <a:off x="0" y="0"/>
                      <a:ext cx="3478533" cy="23074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3BC2" w:rsidRDefault="00923BC2" w:rsidP="004213CD">
      <w:pPr>
        <w:pStyle w:val="a3"/>
        <w:jc w:val="center"/>
        <w:rPr>
          <w:rStyle w:val="FontStyle12"/>
          <w:sz w:val="28"/>
          <w:szCs w:val="28"/>
        </w:rPr>
      </w:pPr>
    </w:p>
    <w:p w:rsidR="00A22E57" w:rsidRDefault="0010444E" w:rsidP="004213CD">
      <w:pPr>
        <w:pStyle w:val="a3"/>
        <w:ind w:firstLine="709"/>
        <w:jc w:val="both"/>
        <w:rPr>
          <w:rStyle w:val="FontStyle12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0560" behindDoc="0" locked="0" layoutInCell="1" allowOverlap="1" wp14:anchorId="0B2B711A" wp14:editId="1C9E9C42">
            <wp:simplePos x="0" y="0"/>
            <wp:positionH relativeFrom="column">
              <wp:posOffset>15240</wp:posOffset>
            </wp:positionH>
            <wp:positionV relativeFrom="paragraph">
              <wp:posOffset>408940</wp:posOffset>
            </wp:positionV>
            <wp:extent cx="1581150" cy="1905000"/>
            <wp:effectExtent l="0" t="0" r="0" b="0"/>
            <wp:wrapSquare wrapText="bothSides"/>
            <wp:docPr id="2" name="Рисунок 2" descr="Александр Ходкеви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Александр Ходкевич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2E57" w:rsidRPr="00A22E57">
        <w:rPr>
          <w:rStyle w:val="FontStyle12"/>
          <w:sz w:val="28"/>
          <w:szCs w:val="28"/>
        </w:rPr>
        <w:t>Свое название поселение получило от имени основателя и первого вл</w:t>
      </w:r>
      <w:r w:rsidR="00A22E57" w:rsidRPr="00A22E57">
        <w:rPr>
          <w:rStyle w:val="FontStyle12"/>
          <w:sz w:val="28"/>
          <w:szCs w:val="28"/>
        </w:rPr>
        <w:t>а</w:t>
      </w:r>
      <w:r w:rsidR="00A22E57" w:rsidRPr="00A22E57">
        <w:rPr>
          <w:rStyle w:val="FontStyle12"/>
          <w:sz w:val="28"/>
          <w:szCs w:val="28"/>
        </w:rPr>
        <w:t>дельца Александра Ходкевича, которому Шкловские земли достались в наследство от отца. Впервые в летописных источниках местечко Александрия упоминается в 1695 году как центр войтовства в Шкловском графстве. Находилось оно в шляхетском владении и насчитывало 41 двор. Жителей о</w:t>
      </w:r>
      <w:r w:rsidR="00A22E57" w:rsidRPr="00A22E57">
        <w:rPr>
          <w:rStyle w:val="FontStyle12"/>
          <w:sz w:val="28"/>
          <w:szCs w:val="28"/>
        </w:rPr>
        <w:t>б</w:t>
      </w:r>
      <w:r w:rsidR="00A22E57" w:rsidRPr="00A22E57">
        <w:rPr>
          <w:rStyle w:val="FontStyle12"/>
          <w:sz w:val="28"/>
          <w:szCs w:val="28"/>
        </w:rPr>
        <w:t>служивали торговые лавки, действовали мельница, корчма и две церкви. После третьего разд</w:t>
      </w:r>
      <w:r w:rsidR="00A22E57" w:rsidRPr="00A22E57">
        <w:rPr>
          <w:rStyle w:val="FontStyle12"/>
          <w:sz w:val="28"/>
          <w:szCs w:val="28"/>
        </w:rPr>
        <w:t>е</w:t>
      </w:r>
      <w:r w:rsidR="00A22E57" w:rsidRPr="00A22E57">
        <w:rPr>
          <w:rStyle w:val="FontStyle12"/>
          <w:sz w:val="28"/>
          <w:szCs w:val="28"/>
        </w:rPr>
        <w:t>ла Речи Посполитой в 1796 году в результате админ</w:t>
      </w:r>
      <w:r w:rsidR="00A22E57" w:rsidRPr="00A22E57">
        <w:rPr>
          <w:rStyle w:val="FontStyle12"/>
          <w:sz w:val="28"/>
          <w:szCs w:val="28"/>
        </w:rPr>
        <w:t>и</w:t>
      </w:r>
      <w:r w:rsidR="00A22E57" w:rsidRPr="00A22E57">
        <w:rPr>
          <w:rStyle w:val="FontStyle12"/>
          <w:sz w:val="28"/>
          <w:szCs w:val="28"/>
        </w:rPr>
        <w:t>стр</w:t>
      </w:r>
      <w:r w:rsidR="00A22E57" w:rsidRPr="00A22E57">
        <w:rPr>
          <w:rStyle w:val="FontStyle12"/>
          <w:sz w:val="28"/>
          <w:szCs w:val="28"/>
        </w:rPr>
        <w:t>а</w:t>
      </w:r>
      <w:r w:rsidR="00A22E57" w:rsidRPr="00A22E57">
        <w:rPr>
          <w:rStyle w:val="FontStyle12"/>
          <w:sz w:val="28"/>
          <w:szCs w:val="28"/>
        </w:rPr>
        <w:t>тивного деления Белоруссии, Александрия была отнесена к Могилевской губернии. При первом стат</w:t>
      </w:r>
      <w:r w:rsidR="00A22E57" w:rsidRPr="00A22E57">
        <w:rPr>
          <w:rStyle w:val="FontStyle12"/>
          <w:sz w:val="28"/>
          <w:szCs w:val="28"/>
        </w:rPr>
        <w:t>и</w:t>
      </w:r>
      <w:r w:rsidR="00A22E57" w:rsidRPr="00A22E57">
        <w:rPr>
          <w:rStyle w:val="FontStyle12"/>
          <w:sz w:val="28"/>
          <w:szCs w:val="28"/>
        </w:rPr>
        <w:t>стическом описании губернии указано, что месте</w:t>
      </w:r>
      <w:r w:rsidR="00A22E57" w:rsidRPr="00A22E57">
        <w:rPr>
          <w:rStyle w:val="FontStyle12"/>
          <w:sz w:val="28"/>
          <w:szCs w:val="28"/>
        </w:rPr>
        <w:t>ч</w:t>
      </w:r>
      <w:r w:rsidR="00A22E57" w:rsidRPr="00A22E57">
        <w:rPr>
          <w:rStyle w:val="FontStyle12"/>
          <w:sz w:val="28"/>
          <w:szCs w:val="28"/>
        </w:rPr>
        <w:t>ко Александрия принадлежало помещику, входило в Копысский повет, в кот</w:t>
      </w:r>
      <w:r w:rsidR="00A22E57" w:rsidRPr="00A22E57">
        <w:rPr>
          <w:rStyle w:val="FontStyle12"/>
          <w:sz w:val="28"/>
          <w:szCs w:val="28"/>
        </w:rPr>
        <w:t>о</w:t>
      </w:r>
      <w:r w:rsidR="00A22E57" w:rsidRPr="00A22E57">
        <w:rPr>
          <w:rStyle w:val="FontStyle12"/>
          <w:sz w:val="28"/>
          <w:szCs w:val="28"/>
        </w:rPr>
        <w:t>ром насчитывалось 378 жителей, 53 двора, 2 церкви, мельница.</w:t>
      </w:r>
    </w:p>
    <w:p w:rsidR="00A22E57" w:rsidRDefault="00A22E57" w:rsidP="004213CD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A22E57">
        <w:rPr>
          <w:rStyle w:val="FontStyle12"/>
          <w:sz w:val="28"/>
          <w:szCs w:val="28"/>
        </w:rPr>
        <w:t>Во время Отечественной войны 1812 года возле деревни действовал отряд Дениса Давыдова.</w:t>
      </w:r>
    </w:p>
    <w:p w:rsidR="0010444E" w:rsidRDefault="0010444E" w:rsidP="004213CD">
      <w:pPr>
        <w:pStyle w:val="a3"/>
        <w:ind w:firstLine="709"/>
        <w:jc w:val="both"/>
        <w:rPr>
          <w:rStyle w:val="FontStyle12"/>
          <w:sz w:val="28"/>
          <w:szCs w:val="28"/>
        </w:rPr>
      </w:pPr>
    </w:p>
    <w:p w:rsidR="0010444E" w:rsidRDefault="0010444E" w:rsidP="0010444E">
      <w:pPr>
        <w:pStyle w:val="a3"/>
        <w:jc w:val="center"/>
        <w:rPr>
          <w:rStyle w:val="FontStyle12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1600835" cy="1857375"/>
            <wp:effectExtent l="0" t="0" r="0" b="9525"/>
            <wp:docPr id="3" name="Рисунок 3" descr="Портрет Дениса Васильевича Давыдова мастерской[1] Джорджа Доу. Военная галерея Зимнего Дворца, Государственный Эрмитаж (Санкт-Петербург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Портрет Дениса Васильевича Давыдова мастерской[1] Джорджа Доу. Военная галерея Зимнего Дворца, Государственный Эрмитаж (Санкт-Петербург)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835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2E57" w:rsidRPr="00A22E57" w:rsidRDefault="00A22E57" w:rsidP="004213CD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A22E57">
        <w:rPr>
          <w:rStyle w:val="FontStyle12"/>
          <w:sz w:val="28"/>
          <w:szCs w:val="28"/>
        </w:rPr>
        <w:lastRenderedPageBreak/>
        <w:t>В 1886 году местечко входило в Старосельскую волость Оршанского повета, являлось государственной собственностью. В 54 дворах проживало 312 человек, имелось 2 мельницы, кузн</w:t>
      </w:r>
      <w:r>
        <w:rPr>
          <w:rStyle w:val="FontStyle12"/>
          <w:sz w:val="28"/>
          <w:szCs w:val="28"/>
        </w:rPr>
        <w:t>ица, молельный дом, две школы гр</w:t>
      </w:r>
      <w:r>
        <w:rPr>
          <w:rStyle w:val="FontStyle12"/>
          <w:sz w:val="28"/>
          <w:szCs w:val="28"/>
        </w:rPr>
        <w:t>а</w:t>
      </w:r>
      <w:r w:rsidRPr="00A22E57">
        <w:rPr>
          <w:rStyle w:val="FontStyle12"/>
          <w:sz w:val="28"/>
          <w:szCs w:val="28"/>
        </w:rPr>
        <w:t>моты. Неподалеку находилось имение с фольварком, принадлежавшее дв</w:t>
      </w:r>
      <w:r w:rsidRPr="00A22E57">
        <w:rPr>
          <w:rStyle w:val="FontStyle12"/>
          <w:sz w:val="28"/>
          <w:szCs w:val="28"/>
        </w:rPr>
        <w:t>о</w:t>
      </w:r>
      <w:r w:rsidRPr="00A22E57">
        <w:rPr>
          <w:rStyle w:val="FontStyle12"/>
          <w:sz w:val="28"/>
          <w:szCs w:val="28"/>
        </w:rPr>
        <w:t xml:space="preserve">рянину Герасимову. В имении была водяная мельница с круподеркой. Через деревню проходил тракт Шклов </w:t>
      </w:r>
      <w:r w:rsidR="0010444E">
        <w:rPr>
          <w:rStyle w:val="FontStyle12"/>
          <w:sz w:val="28"/>
          <w:szCs w:val="28"/>
        </w:rPr>
        <w:t>–</w:t>
      </w:r>
      <w:r w:rsidRPr="00A22E57">
        <w:rPr>
          <w:rStyle w:val="FontStyle12"/>
          <w:sz w:val="28"/>
          <w:szCs w:val="28"/>
        </w:rPr>
        <w:t xml:space="preserve"> Орша.</w:t>
      </w:r>
    </w:p>
    <w:p w:rsidR="0010444E" w:rsidRDefault="00A22E57" w:rsidP="004213CD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A22E57">
        <w:rPr>
          <w:rStyle w:val="FontStyle12"/>
          <w:sz w:val="28"/>
          <w:szCs w:val="28"/>
        </w:rPr>
        <w:t>В 1891 г. здесь родился участник 1</w:t>
      </w:r>
      <w:r w:rsidR="0010444E">
        <w:rPr>
          <w:rStyle w:val="FontStyle12"/>
          <w:sz w:val="28"/>
          <w:szCs w:val="28"/>
        </w:rPr>
        <w:t>-й</w:t>
      </w:r>
      <w:r w:rsidRPr="00A22E57">
        <w:rPr>
          <w:rStyle w:val="FontStyle12"/>
          <w:sz w:val="28"/>
          <w:szCs w:val="28"/>
        </w:rPr>
        <w:t xml:space="preserve"> Мировой войны Трофим Прох</w:t>
      </w:r>
      <w:r w:rsidRPr="00A22E57">
        <w:rPr>
          <w:rStyle w:val="FontStyle12"/>
          <w:sz w:val="28"/>
          <w:szCs w:val="28"/>
        </w:rPr>
        <w:t>о</w:t>
      </w:r>
      <w:r w:rsidRPr="00A22E57">
        <w:rPr>
          <w:rStyle w:val="FontStyle12"/>
          <w:sz w:val="28"/>
          <w:szCs w:val="28"/>
        </w:rPr>
        <w:t>рович Лукашенко, дед президента. В войну</w:t>
      </w:r>
      <w:r w:rsidR="0010444E">
        <w:rPr>
          <w:rStyle w:val="FontStyle12"/>
          <w:sz w:val="28"/>
          <w:szCs w:val="28"/>
        </w:rPr>
        <w:t xml:space="preserve"> он был инструктором по оружию.</w:t>
      </w:r>
    </w:p>
    <w:p w:rsidR="00A22E57" w:rsidRPr="00A22E57" w:rsidRDefault="00A22E57" w:rsidP="004213CD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A22E57">
        <w:rPr>
          <w:rStyle w:val="FontStyle12"/>
          <w:sz w:val="28"/>
          <w:szCs w:val="28"/>
        </w:rPr>
        <w:t xml:space="preserve">В 1902 году с вводом в действие железной дороги Витебск </w:t>
      </w:r>
      <w:r w:rsidR="0010444E">
        <w:rPr>
          <w:rStyle w:val="FontStyle12"/>
          <w:sz w:val="28"/>
          <w:szCs w:val="28"/>
        </w:rPr>
        <w:t>–</w:t>
      </w:r>
      <w:r w:rsidRPr="00A22E57">
        <w:rPr>
          <w:rStyle w:val="FontStyle12"/>
          <w:sz w:val="28"/>
          <w:szCs w:val="28"/>
        </w:rPr>
        <w:t xml:space="preserve"> Орша </w:t>
      </w:r>
      <w:r w:rsidR="0010444E">
        <w:rPr>
          <w:rStyle w:val="FontStyle12"/>
          <w:sz w:val="28"/>
          <w:szCs w:val="28"/>
        </w:rPr>
        <w:t>–</w:t>
      </w:r>
      <w:r w:rsidRPr="00A22E57">
        <w:rPr>
          <w:rStyle w:val="FontStyle12"/>
          <w:sz w:val="28"/>
          <w:szCs w:val="28"/>
        </w:rPr>
        <w:t xml:space="preserve"> Жлобин за 1,5 км от местечка основана станция Копысь. В 1905 году открыта казенная винная лавка.</w:t>
      </w:r>
    </w:p>
    <w:p w:rsidR="00A22E57" w:rsidRPr="00A22E57" w:rsidRDefault="00A22E57" w:rsidP="004213CD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A22E57">
        <w:rPr>
          <w:rStyle w:val="FontStyle12"/>
          <w:sz w:val="28"/>
          <w:szCs w:val="28"/>
        </w:rPr>
        <w:t>Советская власть в Александрии установлена в конце 1917 года. До В</w:t>
      </w:r>
      <w:r w:rsidRPr="00A22E57">
        <w:rPr>
          <w:rStyle w:val="FontStyle12"/>
          <w:sz w:val="28"/>
          <w:szCs w:val="28"/>
        </w:rPr>
        <w:t>е</w:t>
      </w:r>
      <w:r w:rsidRPr="00A22E57">
        <w:rPr>
          <w:rStyle w:val="FontStyle12"/>
          <w:sz w:val="28"/>
          <w:szCs w:val="28"/>
        </w:rPr>
        <w:t>ликой Отечественной войны во многих домах засветилось электричество, п</w:t>
      </w:r>
      <w:r w:rsidRPr="00A22E57">
        <w:rPr>
          <w:rStyle w:val="FontStyle12"/>
          <w:sz w:val="28"/>
          <w:szCs w:val="28"/>
        </w:rPr>
        <w:t>о</w:t>
      </w:r>
      <w:r w:rsidRPr="00A22E57">
        <w:rPr>
          <w:rStyle w:val="FontStyle12"/>
          <w:sz w:val="28"/>
          <w:szCs w:val="28"/>
        </w:rPr>
        <w:t>явились первые репродукторы. Заразительной страстью для молодежи стало кино.</w:t>
      </w:r>
    </w:p>
    <w:p w:rsidR="00A22E57" w:rsidRPr="00A22E57" w:rsidRDefault="00A22E57" w:rsidP="004213CD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A22E57">
        <w:rPr>
          <w:rStyle w:val="FontStyle12"/>
          <w:sz w:val="28"/>
          <w:szCs w:val="28"/>
        </w:rPr>
        <w:t>В 1928 году часть жите</w:t>
      </w:r>
      <w:r>
        <w:rPr>
          <w:rStyle w:val="FontStyle12"/>
          <w:sz w:val="28"/>
          <w:szCs w:val="28"/>
        </w:rPr>
        <w:t>лей вступила в колхоз «Заветы Иль</w:t>
      </w:r>
      <w:r w:rsidRPr="00A22E57">
        <w:rPr>
          <w:rStyle w:val="FontStyle12"/>
          <w:sz w:val="28"/>
          <w:szCs w:val="28"/>
        </w:rPr>
        <w:t>ича». Еще один колхоз имени А.В.</w:t>
      </w:r>
      <w:r>
        <w:rPr>
          <w:rStyle w:val="FontStyle12"/>
          <w:sz w:val="28"/>
          <w:szCs w:val="28"/>
        </w:rPr>
        <w:t xml:space="preserve"> </w:t>
      </w:r>
      <w:r w:rsidRPr="00A22E57">
        <w:rPr>
          <w:rStyle w:val="FontStyle12"/>
          <w:sz w:val="28"/>
          <w:szCs w:val="28"/>
        </w:rPr>
        <w:t>Держинского был создан в 1931 году. Техника в колхозах появилась года за два до войны. Первым трактористом в деревне был Моисеев Валентин. Было организовано производство овощей, посажены сады, заведена пчелиная пасека. В 1939 году в деревне проживал 1371 ж</w:t>
      </w:r>
      <w:r w:rsidRPr="00A22E57">
        <w:rPr>
          <w:rStyle w:val="FontStyle12"/>
          <w:sz w:val="28"/>
          <w:szCs w:val="28"/>
        </w:rPr>
        <w:t>и</w:t>
      </w:r>
      <w:r w:rsidRPr="00A22E57">
        <w:rPr>
          <w:rStyle w:val="FontStyle12"/>
          <w:sz w:val="28"/>
          <w:szCs w:val="28"/>
        </w:rPr>
        <w:t>тель, насчитывалось 147 дворов.</w:t>
      </w:r>
    </w:p>
    <w:p w:rsidR="00A22E57" w:rsidRPr="00A22E57" w:rsidRDefault="00A22E57" w:rsidP="004213CD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A22E57">
        <w:rPr>
          <w:rStyle w:val="FontStyle12"/>
          <w:sz w:val="28"/>
          <w:szCs w:val="28"/>
        </w:rPr>
        <w:t>В советское время Александрии довелось побывать в составе Гомел</w:t>
      </w:r>
      <w:r w:rsidRPr="00A22E57">
        <w:rPr>
          <w:rStyle w:val="FontStyle12"/>
          <w:sz w:val="28"/>
          <w:szCs w:val="28"/>
        </w:rPr>
        <w:t>ь</w:t>
      </w:r>
      <w:r w:rsidRPr="00A22E57">
        <w:rPr>
          <w:rStyle w:val="FontStyle12"/>
          <w:sz w:val="28"/>
          <w:szCs w:val="28"/>
        </w:rPr>
        <w:t>ской, Витебской губерний и Оршанского округа. В июле 1931 года Алекса</w:t>
      </w:r>
      <w:r w:rsidRPr="00A22E57">
        <w:rPr>
          <w:rStyle w:val="FontStyle12"/>
          <w:sz w:val="28"/>
          <w:szCs w:val="28"/>
        </w:rPr>
        <w:t>н</w:t>
      </w:r>
      <w:r w:rsidRPr="00A22E57">
        <w:rPr>
          <w:rStyle w:val="FontStyle12"/>
          <w:sz w:val="28"/>
          <w:szCs w:val="28"/>
        </w:rPr>
        <w:t>дрия стала относиться к Шкловскому району Могилевской области. В 1969 году к деревне присоединён посёлок Александрия-2.</w:t>
      </w:r>
    </w:p>
    <w:p w:rsidR="00923BC2" w:rsidRDefault="00F867ED" w:rsidP="004213C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5920" behindDoc="0" locked="0" layoutInCell="1" allowOverlap="1" wp14:anchorId="2AB058A4" wp14:editId="4A4567E4">
            <wp:simplePos x="0" y="0"/>
            <wp:positionH relativeFrom="column">
              <wp:posOffset>-41910</wp:posOffset>
            </wp:positionH>
            <wp:positionV relativeFrom="paragraph">
              <wp:posOffset>64770</wp:posOffset>
            </wp:positionV>
            <wp:extent cx="3276600" cy="2104390"/>
            <wp:effectExtent l="0" t="0" r="0" b="0"/>
            <wp:wrapSquare wrapText="bothSides"/>
            <wp:docPr id="4" name="Рисунок 4" descr="https://img.tyt.by/n/korsakov/06/9/02_aleksandriya_kors_tutby_phsl_20130829_3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mg.tyt.by/n/korsakov/06/9/02_aleksandriya_kors_tutby_phsl_20130829_3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870" b="9317"/>
                    <a:stretch/>
                  </pic:blipFill>
                  <pic:spPr bwMode="auto">
                    <a:xfrm>
                      <a:off x="0" y="0"/>
                      <a:ext cx="3276600" cy="2104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2E57" w:rsidRPr="00A22E57">
        <w:rPr>
          <w:rStyle w:val="FontStyle12"/>
          <w:sz w:val="28"/>
          <w:szCs w:val="28"/>
        </w:rPr>
        <w:t>В 1930-е годы в посёлке сгорела церковь, а на её месте п</w:t>
      </w:r>
      <w:r w:rsidR="00A22E57" w:rsidRPr="00A22E57">
        <w:rPr>
          <w:rStyle w:val="FontStyle12"/>
          <w:sz w:val="28"/>
          <w:szCs w:val="28"/>
        </w:rPr>
        <w:t>о</w:t>
      </w:r>
      <w:r w:rsidR="00A22E57" w:rsidRPr="00A22E57">
        <w:rPr>
          <w:rStyle w:val="FontStyle12"/>
          <w:sz w:val="28"/>
          <w:szCs w:val="28"/>
        </w:rPr>
        <w:t>строили н</w:t>
      </w:r>
      <w:r w:rsidR="00A22E57" w:rsidRPr="00A22E57">
        <w:rPr>
          <w:rStyle w:val="FontStyle12"/>
          <w:sz w:val="28"/>
          <w:szCs w:val="28"/>
        </w:rPr>
        <w:t>е</w:t>
      </w:r>
      <w:r w:rsidR="00A22E57" w:rsidRPr="00A22E57">
        <w:rPr>
          <w:rStyle w:val="FontStyle12"/>
          <w:sz w:val="28"/>
          <w:szCs w:val="28"/>
        </w:rPr>
        <w:t>большие деревянные дома, в которых разместилась школа. По количеству</w:t>
      </w:r>
      <w:r w:rsidR="00923BC2">
        <w:rPr>
          <w:rStyle w:val="FontStyle12"/>
          <w:sz w:val="28"/>
          <w:szCs w:val="28"/>
        </w:rPr>
        <w:t xml:space="preserve"> </w:t>
      </w:r>
      <w:r w:rsidR="00F90729" w:rsidRPr="00F90729">
        <w:rPr>
          <w:rFonts w:ascii="Times New Roman" w:hAnsi="Times New Roman" w:cs="Times New Roman"/>
          <w:sz w:val="28"/>
          <w:szCs w:val="28"/>
          <w:lang w:eastAsia="ru-RU"/>
        </w:rPr>
        <w:t>строений её называли «Пятихаткой». В скромной сельской «пятихатке» учился, а потом около года и учительствовал будущий През</w:t>
      </w:r>
      <w:r w:rsidR="00F90729" w:rsidRPr="00F90729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="00F90729" w:rsidRPr="00F90729">
        <w:rPr>
          <w:rFonts w:ascii="Times New Roman" w:hAnsi="Times New Roman" w:cs="Times New Roman"/>
          <w:sz w:val="28"/>
          <w:szCs w:val="28"/>
          <w:lang w:eastAsia="ru-RU"/>
        </w:rPr>
        <w:t xml:space="preserve">дент РБ. </w:t>
      </w:r>
    </w:p>
    <w:p w:rsidR="00F867ED" w:rsidRDefault="00F867ED" w:rsidP="004213C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867ED" w:rsidRDefault="00F867ED" w:rsidP="004213C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23BC2" w:rsidRDefault="00923BC2" w:rsidP="00F867ED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876550" cy="1678546"/>
            <wp:effectExtent l="0" t="0" r="0" b="0"/>
            <wp:docPr id="8" name="Рисунок 8" descr="Фото: Анжелика Василевская, TUT.B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Фото: Анжелика Василевская, TUT.BY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05" t="11680" r="4585" b="6911"/>
                    <a:stretch/>
                  </pic:blipFill>
                  <pic:spPr bwMode="auto">
                    <a:xfrm>
                      <a:off x="0" y="0"/>
                      <a:ext cx="2891371" cy="1687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90729" w:rsidRDefault="00F90729" w:rsidP="004213C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F90729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В 1941 году Александрия и Копысь составляли юго-западный край Смоленского фронта. В июле месяце на этом участке шли ожесточенные бои 53-й стрелковой дивизии с передовыми частями немцев. Фашисты споткн</w:t>
      </w:r>
      <w:r w:rsidRPr="00F90729">
        <w:rPr>
          <w:rFonts w:ascii="Times New Roman" w:hAnsi="Times New Roman" w:cs="Times New Roman"/>
          <w:sz w:val="28"/>
          <w:szCs w:val="28"/>
          <w:lang w:eastAsia="ru-RU"/>
        </w:rPr>
        <w:t>у</w:t>
      </w:r>
      <w:r w:rsidRPr="00F90729">
        <w:rPr>
          <w:rFonts w:ascii="Times New Roman" w:hAnsi="Times New Roman" w:cs="Times New Roman"/>
          <w:sz w:val="28"/>
          <w:szCs w:val="28"/>
          <w:lang w:eastAsia="ru-RU"/>
        </w:rPr>
        <w:t>лись у преград Днепра и Могилева, наткнувшись на мужество и героизм с</w:t>
      </w:r>
      <w:r w:rsidRPr="00F90729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F90729">
        <w:rPr>
          <w:rFonts w:ascii="Times New Roman" w:hAnsi="Times New Roman" w:cs="Times New Roman"/>
          <w:sz w:val="28"/>
          <w:szCs w:val="28"/>
          <w:lang w:eastAsia="ru-RU"/>
        </w:rPr>
        <w:t>ветских воинов. С июля 1941 по 27 июня 1944 года Александрия была окк</w:t>
      </w:r>
      <w:r w:rsidRPr="00F90729">
        <w:rPr>
          <w:rFonts w:ascii="Times New Roman" w:hAnsi="Times New Roman" w:cs="Times New Roman"/>
          <w:sz w:val="28"/>
          <w:szCs w:val="28"/>
          <w:lang w:eastAsia="ru-RU"/>
        </w:rPr>
        <w:t>у</w:t>
      </w:r>
      <w:r w:rsidRPr="00F90729">
        <w:rPr>
          <w:rFonts w:ascii="Times New Roman" w:hAnsi="Times New Roman" w:cs="Times New Roman"/>
          <w:sz w:val="28"/>
          <w:szCs w:val="28"/>
          <w:lang w:eastAsia="ru-RU"/>
        </w:rPr>
        <w:t>пирована немецкими войсками. С 1942 года действовала партизанская бриг</w:t>
      </w:r>
      <w:r w:rsidRPr="00F90729">
        <w:rPr>
          <w:rFonts w:ascii="Times New Roman" w:hAnsi="Times New Roman" w:cs="Times New Roman"/>
          <w:sz w:val="28"/>
          <w:szCs w:val="28"/>
          <w:lang w:eastAsia="ru-RU"/>
        </w:rPr>
        <w:t>а</w:t>
      </w:r>
      <w:r w:rsidRPr="00F90729">
        <w:rPr>
          <w:rFonts w:ascii="Times New Roman" w:hAnsi="Times New Roman" w:cs="Times New Roman"/>
          <w:sz w:val="28"/>
          <w:szCs w:val="28"/>
          <w:lang w:eastAsia="ru-RU"/>
        </w:rPr>
        <w:t>да «Чекист». В мае 1942 года была проведена первая боевая операция на ж</w:t>
      </w:r>
      <w:r w:rsidRPr="00F90729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Pr="00F90729">
        <w:rPr>
          <w:rFonts w:ascii="Times New Roman" w:hAnsi="Times New Roman" w:cs="Times New Roman"/>
          <w:sz w:val="28"/>
          <w:szCs w:val="28"/>
          <w:lang w:eastAsia="ru-RU"/>
        </w:rPr>
        <w:t>лезной дороге вблизи станция Копысь. Шкловский район и деревню Але</w:t>
      </w:r>
      <w:r w:rsidRPr="00F90729">
        <w:rPr>
          <w:rFonts w:ascii="Times New Roman" w:hAnsi="Times New Roman" w:cs="Times New Roman"/>
          <w:sz w:val="28"/>
          <w:szCs w:val="28"/>
          <w:lang w:eastAsia="ru-RU"/>
        </w:rPr>
        <w:t>к</w:t>
      </w:r>
      <w:r w:rsidRPr="00F90729">
        <w:rPr>
          <w:rFonts w:ascii="Times New Roman" w:hAnsi="Times New Roman" w:cs="Times New Roman"/>
          <w:sz w:val="28"/>
          <w:szCs w:val="28"/>
          <w:lang w:eastAsia="ru-RU"/>
        </w:rPr>
        <w:t>сандрию освобождали войска Второго Белорусского фронта.</w:t>
      </w:r>
    </w:p>
    <w:p w:rsidR="00B307B2" w:rsidRDefault="002B34CF" w:rsidP="004213C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B34CF">
        <w:rPr>
          <w:rFonts w:ascii="Times New Roman" w:hAnsi="Times New Roman" w:cs="Times New Roman"/>
          <w:sz w:val="28"/>
          <w:szCs w:val="28"/>
          <w:lang w:eastAsia="ru-RU"/>
        </w:rPr>
        <w:t>С фронта не вернулось 62 жителя Александрии и ее окрестностей. П</w:t>
      </w:r>
      <w:r w:rsidRPr="002B34CF">
        <w:rPr>
          <w:rFonts w:ascii="Times New Roman" w:hAnsi="Times New Roman" w:cs="Times New Roman"/>
          <w:sz w:val="28"/>
          <w:szCs w:val="28"/>
          <w:lang w:eastAsia="ru-RU"/>
        </w:rPr>
        <w:t>а</w:t>
      </w:r>
      <w:r w:rsidRPr="002B34CF">
        <w:rPr>
          <w:rFonts w:ascii="Times New Roman" w:hAnsi="Times New Roman" w:cs="Times New Roman"/>
          <w:sz w:val="28"/>
          <w:szCs w:val="28"/>
          <w:lang w:eastAsia="ru-RU"/>
        </w:rPr>
        <w:t>мятник скорбящей матери до сих пор напоминает о годах, опаленных войной.</w:t>
      </w:r>
    </w:p>
    <w:p w:rsidR="002B34CF" w:rsidRDefault="002B34CF" w:rsidP="004213C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B307B2" w:rsidRDefault="00B307B2" w:rsidP="00B307B2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079511" cy="3200400"/>
            <wp:effectExtent l="0" t="0" r="0" b="0"/>
            <wp:docPr id="10" name="Рисунок 10" descr="0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09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47" t="12183" r="5244" b="5806"/>
                    <a:stretch/>
                  </pic:blipFill>
                  <pic:spPr bwMode="auto">
                    <a:xfrm>
                      <a:off x="0" y="0"/>
                      <a:ext cx="2085822" cy="3210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307B2" w:rsidRPr="00F90729" w:rsidRDefault="00B307B2" w:rsidP="004213C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90729" w:rsidRDefault="00F90729" w:rsidP="004213C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F90729">
        <w:rPr>
          <w:rFonts w:ascii="Times New Roman" w:hAnsi="Times New Roman" w:cs="Times New Roman"/>
          <w:sz w:val="28"/>
          <w:szCs w:val="28"/>
          <w:lang w:eastAsia="ru-RU"/>
        </w:rPr>
        <w:t>Сейчас Александрия центр Открытого Акционерного общества «Але</w:t>
      </w:r>
      <w:r w:rsidRPr="00F90729">
        <w:rPr>
          <w:rFonts w:ascii="Times New Roman" w:hAnsi="Times New Roman" w:cs="Times New Roman"/>
          <w:sz w:val="28"/>
          <w:szCs w:val="28"/>
          <w:lang w:eastAsia="ru-RU"/>
        </w:rPr>
        <w:t>к</w:t>
      </w:r>
      <w:r w:rsidRPr="00F90729">
        <w:rPr>
          <w:rFonts w:ascii="Times New Roman" w:hAnsi="Times New Roman" w:cs="Times New Roman"/>
          <w:sz w:val="28"/>
          <w:szCs w:val="28"/>
          <w:lang w:eastAsia="ru-RU"/>
        </w:rPr>
        <w:t>сандрийское», создано в соответствии с законодательством Р</w:t>
      </w:r>
      <w:r w:rsidR="00CB6054">
        <w:rPr>
          <w:rFonts w:ascii="Times New Roman" w:hAnsi="Times New Roman" w:cs="Times New Roman"/>
          <w:sz w:val="28"/>
          <w:szCs w:val="28"/>
          <w:lang w:eastAsia="ru-RU"/>
        </w:rPr>
        <w:t xml:space="preserve">еспублики </w:t>
      </w:r>
      <w:r w:rsidRPr="00F90729">
        <w:rPr>
          <w:rFonts w:ascii="Times New Roman" w:hAnsi="Times New Roman" w:cs="Times New Roman"/>
          <w:sz w:val="28"/>
          <w:szCs w:val="28"/>
          <w:lang w:eastAsia="ru-RU"/>
        </w:rPr>
        <w:t>Б</w:t>
      </w:r>
      <w:r w:rsidR="00CB6054">
        <w:rPr>
          <w:rFonts w:ascii="Times New Roman" w:hAnsi="Times New Roman" w:cs="Times New Roman"/>
          <w:sz w:val="28"/>
          <w:szCs w:val="28"/>
          <w:lang w:eastAsia="ru-RU"/>
        </w:rPr>
        <w:t>еларусь</w:t>
      </w:r>
      <w:bookmarkStart w:id="0" w:name="_GoBack"/>
      <w:bookmarkEnd w:id="0"/>
      <w:r w:rsidRPr="00F90729">
        <w:rPr>
          <w:rFonts w:ascii="Times New Roman" w:hAnsi="Times New Roman" w:cs="Times New Roman"/>
          <w:sz w:val="28"/>
          <w:szCs w:val="28"/>
          <w:lang w:eastAsia="ru-RU"/>
        </w:rPr>
        <w:t>. Население в деревне сост. более 500 человек, по сельскому совету более 1000.</w:t>
      </w:r>
    </w:p>
    <w:p w:rsidR="002B34CF" w:rsidRPr="00F90729" w:rsidRDefault="002B34CF" w:rsidP="004213C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2B34CF" w:rsidRDefault="002B34CF" w:rsidP="002B34CF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700000" cy="1798238"/>
            <wp:effectExtent l="0" t="0" r="5715" b="0"/>
            <wp:docPr id="11" name="Рисунок 11" descr="0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08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1798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072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r>
        <w:rPr>
          <w:noProof/>
          <w:lang w:eastAsia="ru-RU"/>
        </w:rPr>
        <w:drawing>
          <wp:inline distT="0" distB="0" distL="0" distR="0">
            <wp:extent cx="2700000" cy="1788834"/>
            <wp:effectExtent l="0" t="0" r="5715" b="1905"/>
            <wp:docPr id="12" name="Рисунок 12" descr="Фото: Анжелика Василевская, TUT.B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Фото: Анжелика Василевская, TUT.BY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12" t="9194" b="7427"/>
                    <a:stretch/>
                  </pic:blipFill>
                  <pic:spPr bwMode="auto">
                    <a:xfrm>
                      <a:off x="0" y="0"/>
                      <a:ext cx="2700000" cy="1788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34CF" w:rsidRDefault="002B34CF" w:rsidP="004213C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90729" w:rsidRPr="00F90729" w:rsidRDefault="00F90729" w:rsidP="004213C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F90729"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Основным направлением развития ОАО «Александрийское» является производство продукции животноводства с развитым производством зерна. Животноводство </w:t>
      </w:r>
      <w:r w:rsidR="002B34CF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Pr="00F90729">
        <w:rPr>
          <w:rFonts w:ascii="Times New Roman" w:hAnsi="Times New Roman" w:cs="Times New Roman"/>
          <w:sz w:val="28"/>
          <w:szCs w:val="28"/>
          <w:lang w:eastAsia="ru-RU"/>
        </w:rPr>
        <w:t xml:space="preserve"> ведущая отрасль общества. Также в Александрии нах</w:t>
      </w:r>
      <w:r w:rsidRPr="00F90729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F90729">
        <w:rPr>
          <w:rFonts w:ascii="Times New Roman" w:hAnsi="Times New Roman" w:cs="Times New Roman"/>
          <w:sz w:val="28"/>
          <w:szCs w:val="28"/>
          <w:lang w:eastAsia="ru-RU"/>
        </w:rPr>
        <w:t>дится центральная усадьба. Произведена закладка фруктового сада на общей площади 161 га.</w:t>
      </w:r>
    </w:p>
    <w:p w:rsidR="00F90729" w:rsidRDefault="00F90729" w:rsidP="004213C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F90729">
        <w:rPr>
          <w:rFonts w:ascii="Times New Roman" w:hAnsi="Times New Roman" w:cs="Times New Roman"/>
          <w:sz w:val="28"/>
          <w:szCs w:val="28"/>
          <w:lang w:eastAsia="ru-RU"/>
        </w:rPr>
        <w:t>В 2007 г. открылся новый мост через р. Днепр, осуществилась мечта местных жителей. За полтора года строители возвели мост, который объед</w:t>
      </w:r>
      <w:r w:rsidRPr="00F90729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Pr="00F90729">
        <w:rPr>
          <w:rFonts w:ascii="Times New Roman" w:hAnsi="Times New Roman" w:cs="Times New Roman"/>
          <w:sz w:val="28"/>
          <w:szCs w:val="28"/>
          <w:lang w:eastAsia="ru-RU"/>
        </w:rPr>
        <w:t>няет две области и два района и два населённых пункта.</w:t>
      </w:r>
    </w:p>
    <w:p w:rsidR="002B34CF" w:rsidRDefault="002B34CF" w:rsidP="004213C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2B34CF" w:rsidRDefault="002B34CF" w:rsidP="002B34CF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114925" cy="2632923"/>
            <wp:effectExtent l="0" t="0" r="0" b="0"/>
            <wp:docPr id="13" name="Рисунок 13" descr="https://content.onliner.by/news/2015/07/default/7c1b26a099d309287cebbdb03e5fc7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content.onliner.by/news/2015/07/default/7c1b26a099d309287cebbdb03e5fc76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192" b="8596"/>
                    <a:stretch/>
                  </pic:blipFill>
                  <pic:spPr bwMode="auto">
                    <a:xfrm>
                      <a:off x="0" y="0"/>
                      <a:ext cx="5121031" cy="2636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34CF" w:rsidRPr="00F90729" w:rsidRDefault="002B34CF" w:rsidP="002B34CF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90729" w:rsidRPr="00CB6054" w:rsidRDefault="00CB6054" w:rsidP="004213CD">
      <w:pPr>
        <w:pStyle w:val="a3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B6054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За время строительства</w:t>
      </w:r>
      <w:r w:rsidR="00F90729" w:rsidRPr="00CB6054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 реконструкции производственной базы ОАО «Александрийское» введены следующие объекты:</w:t>
      </w:r>
    </w:p>
    <w:p w:rsidR="00F90729" w:rsidRPr="00F90729" w:rsidRDefault="002B34CF" w:rsidP="002B34CF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молочн</w:t>
      </w:r>
      <w:proofErr w:type="gramStart"/>
      <w:r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F90729" w:rsidRPr="00F90729">
        <w:rPr>
          <w:rFonts w:ascii="Times New Roman" w:hAnsi="Times New Roman" w:cs="Times New Roman"/>
          <w:sz w:val="28"/>
          <w:szCs w:val="28"/>
          <w:lang w:eastAsia="ru-RU"/>
        </w:rPr>
        <w:t>-</w:t>
      </w:r>
      <w:proofErr w:type="gramEnd"/>
      <w:r w:rsidR="00F90729" w:rsidRPr="00F90729">
        <w:rPr>
          <w:rFonts w:ascii="Times New Roman" w:hAnsi="Times New Roman" w:cs="Times New Roman"/>
          <w:sz w:val="28"/>
          <w:szCs w:val="28"/>
          <w:lang w:eastAsia="ru-RU"/>
        </w:rPr>
        <w:t xml:space="preserve"> товарный комплекс и свиноводческий комплекс д. Ст</w:t>
      </w:r>
      <w:r w:rsidR="00F90729" w:rsidRPr="00F90729">
        <w:rPr>
          <w:rFonts w:ascii="Times New Roman" w:hAnsi="Times New Roman" w:cs="Times New Roman"/>
          <w:sz w:val="28"/>
          <w:szCs w:val="28"/>
          <w:lang w:eastAsia="ru-RU"/>
        </w:rPr>
        <w:t>а</w:t>
      </w:r>
      <w:r w:rsidR="00F90729" w:rsidRPr="00F90729">
        <w:rPr>
          <w:rFonts w:ascii="Times New Roman" w:hAnsi="Times New Roman" w:cs="Times New Roman"/>
          <w:sz w:val="28"/>
          <w:szCs w:val="28"/>
          <w:lang w:eastAsia="ru-RU"/>
        </w:rPr>
        <w:t>роселье</w:t>
      </w:r>
    </w:p>
    <w:p w:rsidR="00F90729" w:rsidRPr="00F90729" w:rsidRDefault="00F90729" w:rsidP="002B34CF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F90729">
        <w:rPr>
          <w:rFonts w:ascii="Times New Roman" w:hAnsi="Times New Roman" w:cs="Times New Roman"/>
          <w:sz w:val="28"/>
          <w:szCs w:val="28"/>
          <w:lang w:eastAsia="ru-RU"/>
        </w:rPr>
        <w:t>молочн</w:t>
      </w:r>
      <w:proofErr w:type="gramStart"/>
      <w:r w:rsidR="002B34CF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F90729">
        <w:rPr>
          <w:rFonts w:ascii="Times New Roman" w:hAnsi="Times New Roman" w:cs="Times New Roman"/>
          <w:sz w:val="28"/>
          <w:szCs w:val="28"/>
          <w:lang w:eastAsia="ru-RU"/>
        </w:rPr>
        <w:t>-</w:t>
      </w:r>
      <w:proofErr w:type="gramEnd"/>
      <w:r w:rsidRPr="00F90729">
        <w:rPr>
          <w:rFonts w:ascii="Times New Roman" w:hAnsi="Times New Roman" w:cs="Times New Roman"/>
          <w:sz w:val="28"/>
          <w:szCs w:val="28"/>
          <w:lang w:eastAsia="ru-RU"/>
        </w:rPr>
        <w:t xml:space="preserve"> товарный комплекс д. Слабодка</w:t>
      </w:r>
    </w:p>
    <w:p w:rsidR="00F90729" w:rsidRPr="00F90729" w:rsidRDefault="00F90729" w:rsidP="002B34CF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F90729">
        <w:rPr>
          <w:rFonts w:ascii="Times New Roman" w:hAnsi="Times New Roman" w:cs="Times New Roman"/>
          <w:sz w:val="28"/>
          <w:szCs w:val="28"/>
          <w:lang w:eastAsia="ru-RU"/>
        </w:rPr>
        <w:t>цех по производству сухих кормов д. Межник</w:t>
      </w:r>
    </w:p>
    <w:p w:rsidR="006C43FD" w:rsidRDefault="006C43FD" w:rsidP="004213C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33FB3" w:rsidRPr="00F90729" w:rsidRDefault="00833FB3" w:rsidP="004213C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995519" cy="2642870"/>
            <wp:effectExtent l="0" t="0" r="5080" b="5080"/>
            <wp:docPr id="5" name="Рисунок 5" descr="http://hisizvest.ru/wp-content/uploads/2019/12/Foto_9.width-800-768x5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hisizvest.ru/wp-content/uploads/2019/12/Foto_9.width-800-768x508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9974" cy="2645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33FB3" w:rsidRPr="00F90729" w:rsidSect="004213C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09EE36CC"/>
    <w:lvl w:ilvl="0">
      <w:numFmt w:val="bullet"/>
      <w:lvlText w:val="*"/>
      <w:lvlJc w:val="left"/>
      <w:pPr>
        <w:ind w:left="0" w:firstLine="0"/>
      </w:pPr>
    </w:lvl>
  </w:abstractNum>
  <w:abstractNum w:abstractNumId="1">
    <w:nsid w:val="102756BC"/>
    <w:multiLevelType w:val="hybridMultilevel"/>
    <w:tmpl w:val="7702F308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numFmt w:val="bullet"/>
        <w:lvlText w:val="-"/>
        <w:legacy w:legacy="1" w:legacySpace="0" w:legacyIndent="158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31E2"/>
    <w:rsid w:val="0010444E"/>
    <w:rsid w:val="002B34CF"/>
    <w:rsid w:val="004213CD"/>
    <w:rsid w:val="004431E2"/>
    <w:rsid w:val="006C43FD"/>
    <w:rsid w:val="00833FB3"/>
    <w:rsid w:val="00923BC2"/>
    <w:rsid w:val="00A22E57"/>
    <w:rsid w:val="00B307B2"/>
    <w:rsid w:val="00CB6054"/>
    <w:rsid w:val="00F867ED"/>
    <w:rsid w:val="00F907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1">
    <w:name w:val="Style1"/>
    <w:basedOn w:val="a"/>
    <w:uiPriority w:val="99"/>
    <w:rsid w:val="00A22E5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">
    <w:name w:val="Style2"/>
    <w:basedOn w:val="a"/>
    <w:uiPriority w:val="99"/>
    <w:rsid w:val="00A22E57"/>
    <w:pPr>
      <w:widowControl w:val="0"/>
      <w:autoSpaceDE w:val="0"/>
      <w:autoSpaceDN w:val="0"/>
      <w:adjustRightInd w:val="0"/>
      <w:spacing w:after="0" w:line="322" w:lineRule="exact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">
    <w:name w:val="Style3"/>
    <w:basedOn w:val="a"/>
    <w:uiPriority w:val="99"/>
    <w:rsid w:val="00A22E57"/>
    <w:pPr>
      <w:widowControl w:val="0"/>
      <w:autoSpaceDE w:val="0"/>
      <w:autoSpaceDN w:val="0"/>
      <w:adjustRightInd w:val="0"/>
      <w:spacing w:after="0" w:line="322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">
    <w:name w:val="Style4"/>
    <w:basedOn w:val="a"/>
    <w:uiPriority w:val="99"/>
    <w:rsid w:val="00A22E57"/>
    <w:pPr>
      <w:widowControl w:val="0"/>
      <w:autoSpaceDE w:val="0"/>
      <w:autoSpaceDN w:val="0"/>
      <w:adjustRightInd w:val="0"/>
      <w:spacing w:after="0" w:line="322" w:lineRule="exact"/>
      <w:ind w:firstLine="274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1">
    <w:name w:val="Font Style11"/>
    <w:basedOn w:val="a0"/>
    <w:uiPriority w:val="99"/>
    <w:rsid w:val="00A22E57"/>
    <w:rPr>
      <w:rFonts w:ascii="Times New Roman" w:hAnsi="Times New Roman" w:cs="Times New Roman" w:hint="default"/>
      <w:b/>
      <w:bCs/>
      <w:sz w:val="30"/>
      <w:szCs w:val="30"/>
    </w:rPr>
  </w:style>
  <w:style w:type="character" w:customStyle="1" w:styleId="FontStyle12">
    <w:name w:val="Font Style12"/>
    <w:basedOn w:val="a0"/>
    <w:uiPriority w:val="99"/>
    <w:rsid w:val="00A22E57"/>
    <w:rPr>
      <w:rFonts w:ascii="Times New Roman" w:hAnsi="Times New Roman" w:cs="Times New Roman" w:hint="default"/>
      <w:sz w:val="26"/>
      <w:szCs w:val="26"/>
    </w:rPr>
  </w:style>
  <w:style w:type="paragraph" w:styleId="a3">
    <w:name w:val="No Spacing"/>
    <w:uiPriority w:val="1"/>
    <w:qFormat/>
    <w:rsid w:val="00A22E57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CB60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B605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1">
    <w:name w:val="Style1"/>
    <w:basedOn w:val="a"/>
    <w:uiPriority w:val="99"/>
    <w:rsid w:val="00A22E5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">
    <w:name w:val="Style2"/>
    <w:basedOn w:val="a"/>
    <w:uiPriority w:val="99"/>
    <w:rsid w:val="00A22E57"/>
    <w:pPr>
      <w:widowControl w:val="0"/>
      <w:autoSpaceDE w:val="0"/>
      <w:autoSpaceDN w:val="0"/>
      <w:adjustRightInd w:val="0"/>
      <w:spacing w:after="0" w:line="322" w:lineRule="exact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">
    <w:name w:val="Style3"/>
    <w:basedOn w:val="a"/>
    <w:uiPriority w:val="99"/>
    <w:rsid w:val="00A22E57"/>
    <w:pPr>
      <w:widowControl w:val="0"/>
      <w:autoSpaceDE w:val="0"/>
      <w:autoSpaceDN w:val="0"/>
      <w:adjustRightInd w:val="0"/>
      <w:spacing w:after="0" w:line="322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">
    <w:name w:val="Style4"/>
    <w:basedOn w:val="a"/>
    <w:uiPriority w:val="99"/>
    <w:rsid w:val="00A22E57"/>
    <w:pPr>
      <w:widowControl w:val="0"/>
      <w:autoSpaceDE w:val="0"/>
      <w:autoSpaceDN w:val="0"/>
      <w:adjustRightInd w:val="0"/>
      <w:spacing w:after="0" w:line="322" w:lineRule="exact"/>
      <w:ind w:firstLine="274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1">
    <w:name w:val="Font Style11"/>
    <w:basedOn w:val="a0"/>
    <w:uiPriority w:val="99"/>
    <w:rsid w:val="00A22E57"/>
    <w:rPr>
      <w:rFonts w:ascii="Times New Roman" w:hAnsi="Times New Roman" w:cs="Times New Roman" w:hint="default"/>
      <w:b/>
      <w:bCs/>
      <w:sz w:val="30"/>
      <w:szCs w:val="30"/>
    </w:rPr>
  </w:style>
  <w:style w:type="character" w:customStyle="1" w:styleId="FontStyle12">
    <w:name w:val="Font Style12"/>
    <w:basedOn w:val="a0"/>
    <w:uiPriority w:val="99"/>
    <w:rsid w:val="00A22E57"/>
    <w:rPr>
      <w:rFonts w:ascii="Times New Roman" w:hAnsi="Times New Roman" w:cs="Times New Roman" w:hint="default"/>
      <w:sz w:val="26"/>
      <w:szCs w:val="26"/>
    </w:rPr>
  </w:style>
  <w:style w:type="paragraph" w:styleId="a3">
    <w:name w:val="No Spacing"/>
    <w:uiPriority w:val="1"/>
    <w:qFormat/>
    <w:rsid w:val="00A22E57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CB60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B605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143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37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4</Pages>
  <Words>688</Words>
  <Characters>3923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4602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11</cp:revision>
  <dcterms:created xsi:type="dcterms:W3CDTF">2021-04-05T05:25:00Z</dcterms:created>
  <dcterms:modified xsi:type="dcterms:W3CDTF">2021-04-14T10:22:00Z</dcterms:modified>
</cp:coreProperties>
</file>