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BB0" w:rsidRDefault="00A642DD">
      <w:r>
        <w:rPr>
          <w:rStyle w:val="a3"/>
          <w:rFonts w:ascii="Verdana" w:hAnsi="Verdana"/>
          <w:color w:val="6781B8"/>
          <w:sz w:val="20"/>
          <w:szCs w:val="20"/>
        </w:rPr>
        <w:t>ПОВЕДЕНИЕ ПРИ  НАПАДЕНИИ  СОБАКИ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Не подходите к незнакомой собаке и не оказывайте ей "знаков внимания".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Если собака ведет себя агрессивно, никогда не поворачивайтесь к ней спиной и не убегайте.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Уходите от агрессивной собаки пятясь, не суетясь и не отрывая взгляда от нее.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Не замахивайтесь на собаку, не поднимайте с земли палку или камень.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- Попробуйте громким и уверенным голосом подать команды: "Фу!", "Стоять!", "Сидеть!"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bookmarkStart w:id="0" w:name="_GoBack"/>
      <w:r>
        <w:rPr>
          <w:rFonts w:ascii="Verdana" w:hAnsi="Verdana"/>
          <w:noProof/>
          <w:color w:val="333333"/>
          <w:sz w:val="20"/>
          <w:szCs w:val="20"/>
          <w:lang w:eastAsia="ru-RU"/>
        </w:rPr>
        <w:drawing>
          <wp:inline distT="0" distB="0" distL="0" distR="0" wp14:anchorId="62504F01" wp14:editId="3C398AEC">
            <wp:extent cx="5629275" cy="3643437"/>
            <wp:effectExtent l="0" t="0" r="0" b="0"/>
            <wp:docPr id="1" name="Рисунок 1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48" cy="3655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Если собака приготовилась к прыжку, примите устойчивую позу: выставьте вперед чуть-чуть согнутую левую (если вы правша) руку, обмотав ее курткой, пиджаком, шарфом, и плотно прижмите к груди подбородок.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Если собака бросилась на вас, бейте ее (очень сильно и точно) в нос, в пах и живот.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333333"/>
          <w:sz w:val="20"/>
          <w:szCs w:val="20"/>
        </w:rPr>
        <w:t>Если собаке удалось повалить вас на землю, защищайте горло. Гуманное отношение к собаке в подобной ситуации неуместно.</w:t>
      </w:r>
    </w:p>
    <w:sectPr w:rsidR="00ED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DD"/>
    <w:rsid w:val="00A642DD"/>
    <w:rsid w:val="00ED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C4C23-9758-42DA-AB0E-E0123634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2020-12-22T05:30:00Z</dcterms:created>
  <dcterms:modified xsi:type="dcterms:W3CDTF">2020-12-22T05:30:00Z</dcterms:modified>
</cp:coreProperties>
</file>